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EC" w:rsidRDefault="00CD52EC" w:rsidP="00CD5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031">
        <w:rPr>
          <w:rFonts w:ascii="Times New Roman" w:hAnsi="Times New Roman" w:cs="Times New Roman"/>
          <w:b/>
          <w:bCs/>
          <w:sz w:val="28"/>
          <w:szCs w:val="28"/>
        </w:rPr>
        <w:t>Краткая презентация дополнительной общеразвивающей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Батик</w:t>
      </w:r>
      <w:r w:rsidRPr="004750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52EC" w:rsidRPr="00E941C8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C8">
        <w:rPr>
          <w:rFonts w:ascii="Times New Roman" w:hAnsi="Times New Roman" w:cs="Times New Roman"/>
          <w:sz w:val="24"/>
          <w:szCs w:val="24"/>
        </w:rPr>
        <w:t>Направленность дополнительной общеразвивающей программы «</w:t>
      </w:r>
      <w:r>
        <w:rPr>
          <w:rFonts w:ascii="Times New Roman" w:hAnsi="Times New Roman" w:cs="Times New Roman"/>
          <w:sz w:val="24"/>
          <w:szCs w:val="24"/>
        </w:rPr>
        <w:t>Батик</w:t>
      </w:r>
      <w:r w:rsidRPr="00E941C8">
        <w:rPr>
          <w:rFonts w:ascii="Times New Roman" w:hAnsi="Times New Roman" w:cs="Times New Roman"/>
          <w:sz w:val="24"/>
          <w:szCs w:val="24"/>
        </w:rPr>
        <w:t>» - художественно-эстетическая. Программа рассчитана на д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E941C8">
        <w:rPr>
          <w:rFonts w:ascii="Times New Roman" w:hAnsi="Times New Roman" w:cs="Times New Roman"/>
          <w:sz w:val="24"/>
          <w:szCs w:val="24"/>
        </w:rPr>
        <w:t xml:space="preserve"> года обучения, ориентирована на детей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41C8">
        <w:rPr>
          <w:rFonts w:ascii="Times New Roman" w:hAnsi="Times New Roman" w:cs="Times New Roman"/>
          <w:sz w:val="24"/>
          <w:szCs w:val="24"/>
        </w:rPr>
        <w:t xml:space="preserve"> до 8 лет.</w:t>
      </w:r>
    </w:p>
    <w:p w:rsidR="00CD52EC" w:rsidRPr="00E941C8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C8">
        <w:rPr>
          <w:rFonts w:ascii="Times New Roman" w:hAnsi="Times New Roman" w:cs="Times New Roman"/>
          <w:sz w:val="24"/>
          <w:szCs w:val="24"/>
        </w:rPr>
        <w:t xml:space="preserve">Форма организации программы – </w:t>
      </w:r>
      <w:r>
        <w:rPr>
          <w:rFonts w:ascii="Times New Roman" w:hAnsi="Times New Roman" w:cs="Times New Roman"/>
          <w:sz w:val="24"/>
          <w:szCs w:val="24"/>
        </w:rPr>
        <w:t xml:space="preserve">студия </w:t>
      </w:r>
      <w:r w:rsidRPr="00E941C8">
        <w:rPr>
          <w:rFonts w:ascii="Times New Roman" w:hAnsi="Times New Roman" w:cs="Times New Roman"/>
          <w:sz w:val="24"/>
          <w:szCs w:val="24"/>
        </w:rPr>
        <w:t>по изобразительной деятельности «</w:t>
      </w:r>
      <w:r>
        <w:rPr>
          <w:rFonts w:ascii="Times New Roman" w:hAnsi="Times New Roman" w:cs="Times New Roman"/>
          <w:sz w:val="24"/>
          <w:szCs w:val="24"/>
        </w:rPr>
        <w:t>Батик</w:t>
      </w:r>
      <w:r w:rsidRPr="00E941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52EC" w:rsidRPr="00E941C8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C8">
        <w:rPr>
          <w:rFonts w:ascii="Times New Roman" w:hAnsi="Times New Roman" w:cs="Times New Roman"/>
          <w:sz w:val="24"/>
          <w:szCs w:val="24"/>
        </w:rPr>
        <w:t>Комплектование групп производится по заявлениям родителей (законных представителей). Занятия проводятся с отдельными подгруппами детей. Численность подгруппы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1C8">
        <w:rPr>
          <w:rFonts w:ascii="Times New Roman" w:hAnsi="Times New Roman" w:cs="Times New Roman"/>
          <w:sz w:val="24"/>
          <w:szCs w:val="24"/>
        </w:rPr>
        <w:t xml:space="preserve"> человек. Занятия проводятся 1 раз в неделю, во второй половине дня вне основных режимных моментов.</w:t>
      </w:r>
    </w:p>
    <w:p w:rsidR="00CD52EC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C8">
        <w:rPr>
          <w:rFonts w:ascii="Times New Roman" w:hAnsi="Times New Roman" w:cs="Times New Roman"/>
          <w:sz w:val="24"/>
          <w:szCs w:val="24"/>
        </w:rPr>
        <w:t>Продолжительность занятия устанавливается исходя из психофизиологических и возрастных особенностей, обучающихся: не более 25 минут для детей 5-6 лет, не более 30 минут для детей 6-8лет. Расписание занятий составляется с учетом режима дня Учреждения, санитарно-гигиенических норм, а также пожелания родителей.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 xml:space="preserve">Анализ используемых в работе с дошкольниками парциальных программ и технологий художественно-эстетического цикла («Вхождение в мир искусства», «Ткань и краска: шаблоны, окраска и печать», «Батик. Все о картинах на ткани») показал, что их авторы (С.К. </w:t>
      </w:r>
      <w:proofErr w:type="spellStart"/>
      <w:proofErr w:type="gramStart"/>
      <w:r w:rsidRPr="002D7BEB">
        <w:rPr>
          <w:rFonts w:ascii="Times New Roman" w:hAnsi="Times New Roman" w:cs="Times New Roman"/>
          <w:sz w:val="24"/>
          <w:szCs w:val="24"/>
        </w:rPr>
        <w:t>Кожохина</w:t>
      </w:r>
      <w:proofErr w:type="spellEnd"/>
      <w:r w:rsidRPr="002D7B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D7BEB">
        <w:rPr>
          <w:rFonts w:ascii="Times New Roman" w:hAnsi="Times New Roman" w:cs="Times New Roman"/>
          <w:sz w:val="24"/>
          <w:szCs w:val="24"/>
        </w:rPr>
        <w:t>М.О.Синеглазова</w:t>
      </w:r>
      <w:proofErr w:type="spellEnd"/>
      <w:proofErr w:type="gramEnd"/>
      <w:r w:rsidRPr="002D7BEB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D7BEB">
        <w:rPr>
          <w:rFonts w:ascii="Times New Roman" w:hAnsi="Times New Roman" w:cs="Times New Roman"/>
          <w:sz w:val="24"/>
          <w:szCs w:val="24"/>
        </w:rPr>
        <w:t>Хартел</w:t>
      </w:r>
      <w:proofErr w:type="spellEnd"/>
      <w:r w:rsidRPr="002D7BEB">
        <w:rPr>
          <w:rFonts w:ascii="Times New Roman" w:hAnsi="Times New Roman" w:cs="Times New Roman"/>
          <w:sz w:val="24"/>
          <w:szCs w:val="24"/>
        </w:rPr>
        <w:t xml:space="preserve"> и др.) предлагают использовать технику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7BEB">
        <w:rPr>
          <w:rFonts w:ascii="Times New Roman" w:hAnsi="Times New Roman" w:cs="Times New Roman"/>
          <w:sz w:val="24"/>
          <w:szCs w:val="24"/>
        </w:rPr>
        <w:t>батик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7BEB">
        <w:rPr>
          <w:rFonts w:ascii="Times New Roman" w:hAnsi="Times New Roman" w:cs="Times New Roman"/>
          <w:sz w:val="24"/>
          <w:szCs w:val="24"/>
        </w:rPr>
        <w:t xml:space="preserve"> для реализации некоторых тем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2D7BEB">
        <w:rPr>
          <w:rFonts w:ascii="Times New Roman" w:hAnsi="Times New Roman" w:cs="Times New Roman"/>
          <w:sz w:val="24"/>
          <w:szCs w:val="24"/>
        </w:rPr>
        <w:t>роспись</w:t>
      </w:r>
      <w:proofErr w:type="spellEnd"/>
      <w:r w:rsidRPr="002D7BEB">
        <w:rPr>
          <w:rFonts w:ascii="Times New Roman" w:hAnsi="Times New Roman" w:cs="Times New Roman"/>
          <w:sz w:val="24"/>
          <w:szCs w:val="24"/>
        </w:rPr>
        <w:t xml:space="preserve"> по ткани - очень интересное и увлекательное для детей занятие, простое в исполнении, и в то же время весьма эффективное по результатам. Дети с интересом работают над красочными композициями, гармонируя сначала немного, а затем всё большее количество цветовых сочетаний. Образную выразительность композиций может дополнять фактура ткани, придавая образу мягкость звучания и оригинальность. 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>Цель программы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D7BEB">
        <w:rPr>
          <w:rFonts w:ascii="Times New Roman" w:hAnsi="Times New Roman" w:cs="Times New Roman"/>
          <w:sz w:val="24"/>
          <w:szCs w:val="24"/>
        </w:rPr>
        <w:t xml:space="preserve">атик»: </w:t>
      </w:r>
      <w:r w:rsidRPr="0028487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творческой личности ребенка способной видеть прекрасное в окружающем мире и искусстве; </w:t>
      </w:r>
      <w:r w:rsidRPr="002D7BEB">
        <w:rPr>
          <w:rFonts w:ascii="Times New Roman" w:hAnsi="Times New Roman" w:cs="Times New Roman"/>
          <w:sz w:val="24"/>
          <w:szCs w:val="24"/>
        </w:rPr>
        <w:t xml:space="preserve">развитие художественно-эстетического вкуса детей при помощи расписывания ткани. 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 xml:space="preserve">1. Знакомить детей с видом народного декоративно-прикладного творчества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7BEB">
        <w:rPr>
          <w:rFonts w:ascii="Times New Roman" w:hAnsi="Times New Roman" w:cs="Times New Roman"/>
          <w:sz w:val="24"/>
          <w:szCs w:val="24"/>
        </w:rPr>
        <w:t>батик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7BEB">
        <w:rPr>
          <w:rFonts w:ascii="Times New Roman" w:hAnsi="Times New Roman" w:cs="Times New Roman"/>
          <w:sz w:val="24"/>
          <w:szCs w:val="24"/>
        </w:rPr>
        <w:t xml:space="preserve"> (роспись ткани) и цветовой основой росписи, с понятиями цветовая гамма и колорит, основные – главные цвета и составные цвета, цветовые контрасты и цветовые нюансы.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>2. Учить расписывать ткань разными способами: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EB">
        <w:rPr>
          <w:rFonts w:ascii="Times New Roman" w:hAnsi="Times New Roman" w:cs="Times New Roman"/>
          <w:sz w:val="24"/>
          <w:szCs w:val="24"/>
        </w:rPr>
        <w:t>свободная роспись;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EB">
        <w:rPr>
          <w:rFonts w:ascii="Times New Roman" w:hAnsi="Times New Roman" w:cs="Times New Roman"/>
          <w:sz w:val="24"/>
          <w:szCs w:val="24"/>
        </w:rPr>
        <w:t>солевая техника;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EB">
        <w:rPr>
          <w:rFonts w:ascii="Times New Roman" w:hAnsi="Times New Roman" w:cs="Times New Roman"/>
          <w:sz w:val="24"/>
          <w:szCs w:val="24"/>
        </w:rPr>
        <w:t>узелковый батик;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EB">
        <w:rPr>
          <w:rFonts w:ascii="Times New Roman" w:hAnsi="Times New Roman" w:cs="Times New Roman"/>
          <w:sz w:val="24"/>
          <w:szCs w:val="24"/>
        </w:rPr>
        <w:t>прошивание нитками;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EB">
        <w:rPr>
          <w:rFonts w:ascii="Times New Roman" w:hAnsi="Times New Roman" w:cs="Times New Roman"/>
          <w:sz w:val="24"/>
          <w:szCs w:val="24"/>
        </w:rPr>
        <w:t>холодный батик;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EB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2D7B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EB">
        <w:rPr>
          <w:rFonts w:ascii="Times New Roman" w:hAnsi="Times New Roman" w:cs="Times New Roman"/>
          <w:sz w:val="24"/>
          <w:szCs w:val="24"/>
        </w:rPr>
        <w:t>растяжка.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>3. Совершенствовать умение использовать в собственной деятельности различные средства выразительности, навыки для создания выразительного образа.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>4. Обогащать ассоциативно – образные представления о цвете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>5. Формировать представление о назначении декоративно-оформительского искусства, его особенностях (оформление открыток, новогодних игрушек, выставок своих работ).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>6. Развивать умение поэтапного выполнения работы, планировать, предвидеть результат.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>7. Развивать технические навыки при работе с различными материалами и инструментами.</w:t>
      </w:r>
    </w:p>
    <w:p w:rsidR="00CD52EC" w:rsidRPr="002D7BEB" w:rsidRDefault="00CD52EC" w:rsidP="00CD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EB">
        <w:rPr>
          <w:rFonts w:ascii="Times New Roman" w:hAnsi="Times New Roman" w:cs="Times New Roman"/>
          <w:sz w:val="24"/>
          <w:szCs w:val="24"/>
        </w:rPr>
        <w:t>8. Воспитывать аккуратность при работе с различными материалами.</w:t>
      </w:r>
    </w:p>
    <w:p w:rsidR="00CD52EC" w:rsidRDefault="00CD52EC">
      <w:bookmarkStart w:id="0" w:name="_GoBack"/>
      <w:bookmarkEnd w:id="0"/>
    </w:p>
    <w:sectPr w:rsidR="00CD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EC"/>
    <w:rsid w:val="00C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86C9"/>
  <w15:chartTrackingRefBased/>
  <w15:docId w15:val="{7843C872-30DF-44F3-B414-E67778E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2021-09-08T03:25:00Z</dcterms:created>
  <dcterms:modified xsi:type="dcterms:W3CDTF">2021-09-08T03:27:00Z</dcterms:modified>
</cp:coreProperties>
</file>