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6C" w:rsidRP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Особые права несовершеннолетних и из </w:t>
      </w:r>
      <w:proofErr w:type="gramStart"/>
      <w:r w:rsidRPr="00F4106C">
        <w:rPr>
          <w:rFonts w:ascii="Times New Roman" w:hAnsi="Times New Roman" w:cs="Times New Roman"/>
          <w:sz w:val="24"/>
          <w:szCs w:val="24"/>
        </w:rPr>
        <w:t>зашита</w:t>
      </w:r>
      <w:proofErr w:type="gramEnd"/>
      <w:r w:rsidRPr="00F4106C">
        <w:rPr>
          <w:rFonts w:ascii="Times New Roman" w:hAnsi="Times New Roman" w:cs="Times New Roman"/>
          <w:sz w:val="24"/>
          <w:szCs w:val="24"/>
        </w:rPr>
        <w:t xml:space="preserve"> закреплены во многих международных конвенциях, как универсального, так и регионального характера. </w:t>
      </w:r>
    </w:p>
    <w:p w:rsid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b/>
          <w:sz w:val="24"/>
          <w:szCs w:val="24"/>
          <w:u w:val="single"/>
        </w:rPr>
        <w:t>Закон РФ "Об образовании"</w:t>
      </w:r>
      <w:r w:rsidRPr="00F4106C">
        <w:rPr>
          <w:rFonts w:ascii="Times New Roman" w:hAnsi="Times New Roman" w:cs="Times New Roman"/>
          <w:sz w:val="24"/>
          <w:szCs w:val="24"/>
        </w:rPr>
        <w:t xml:space="preserve"> утверждает право детей, обучающихся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или психическое "насилие над личностью обучающегося или воспитанника" (ст. 56). </w:t>
      </w:r>
    </w:p>
    <w:p w:rsidR="00F4106C" w:rsidRP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b/>
          <w:sz w:val="24"/>
          <w:szCs w:val="24"/>
          <w:u w:val="single"/>
        </w:rPr>
        <w:t xml:space="preserve">Закон РФ "О защите прав детей" </w:t>
      </w:r>
      <w:r w:rsidRPr="00F4106C">
        <w:rPr>
          <w:rFonts w:ascii="Times New Roman" w:hAnsi="Times New Roman" w:cs="Times New Roman"/>
          <w:sz w:val="24"/>
          <w:szCs w:val="24"/>
        </w:rPr>
        <w:t>гласит: - "жестокое обращение с детьми, физическое и психологическое насилие над ними запрещены" (ст. 14).</w:t>
      </w:r>
    </w:p>
    <w:p w:rsid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b/>
          <w:sz w:val="24"/>
          <w:szCs w:val="24"/>
          <w:u w:val="single"/>
        </w:rPr>
        <w:t>Семейный кодекс Российской Федерации</w:t>
      </w:r>
      <w:r w:rsidRPr="00F4106C">
        <w:rPr>
          <w:rFonts w:ascii="Times New Roman" w:hAnsi="Times New Roman" w:cs="Times New Roman"/>
          <w:b/>
          <w:sz w:val="24"/>
          <w:szCs w:val="24"/>
          <w:u w:val="single"/>
        </w:rPr>
        <w:t xml:space="preserve"> </w:t>
      </w:r>
      <w:r w:rsidRPr="00F4106C">
        <w:rPr>
          <w:rFonts w:ascii="Times New Roman" w:hAnsi="Times New Roman" w:cs="Times New Roman"/>
          <w:sz w:val="24"/>
          <w:szCs w:val="24"/>
        </w:rPr>
        <w:t xml:space="preserve">введен в действие </w:t>
      </w:r>
      <w:r>
        <w:rPr>
          <w:rFonts w:ascii="Times New Roman" w:hAnsi="Times New Roman" w:cs="Times New Roman"/>
          <w:sz w:val="24"/>
          <w:szCs w:val="24"/>
        </w:rPr>
        <w:t>с</w:t>
      </w:r>
      <w:r w:rsidRPr="00F4106C">
        <w:rPr>
          <w:rFonts w:ascii="Times New Roman" w:hAnsi="Times New Roman" w:cs="Times New Roman"/>
          <w:sz w:val="24"/>
          <w:szCs w:val="24"/>
        </w:rPr>
        <w:t xml:space="preserve"> 1 марта 1996 г</w:t>
      </w:r>
      <w:proofErr w:type="gramStart"/>
      <w:r w:rsidRPr="00F4106C">
        <w:rPr>
          <w:rFonts w:ascii="Times New Roman" w:hAnsi="Times New Roman" w:cs="Times New Roman"/>
          <w:sz w:val="24"/>
          <w:szCs w:val="24"/>
        </w:rPr>
        <w:t xml:space="preserve">.. </w:t>
      </w:r>
      <w:proofErr w:type="gramEnd"/>
      <w:r w:rsidRPr="00F4106C">
        <w:rPr>
          <w:rFonts w:ascii="Times New Roman" w:hAnsi="Times New Roman" w:cs="Times New Roman"/>
          <w:sz w:val="24"/>
          <w:szCs w:val="24"/>
        </w:rPr>
        <w:t xml:space="preserve">Принятие нового Семейного кодекса связано, в первую очередь, с коренными изменениями в политической и социально-экономической жизни страны, непосредственно затрагивающими такие важные социальные институты общества, какими являются брак и семья. Регулирование семейных отношений приведено в соответствии с </w:t>
      </w:r>
      <w:r w:rsidRPr="00B216BD">
        <w:rPr>
          <w:rFonts w:ascii="Times New Roman" w:hAnsi="Times New Roman" w:cs="Times New Roman"/>
          <w:b/>
          <w:sz w:val="24"/>
          <w:szCs w:val="24"/>
          <w:u w:val="single"/>
        </w:rPr>
        <w:t>Конституцией РФ</w:t>
      </w:r>
      <w:r w:rsidRPr="00B216BD">
        <w:rPr>
          <w:rFonts w:ascii="Times New Roman" w:hAnsi="Times New Roman" w:cs="Times New Roman"/>
          <w:b/>
          <w:sz w:val="24"/>
          <w:szCs w:val="24"/>
        </w:rPr>
        <w:t xml:space="preserve">, другими федеральными законами и прежде всего с новым </w:t>
      </w:r>
      <w:r w:rsidRPr="00B216BD">
        <w:rPr>
          <w:rFonts w:ascii="Times New Roman" w:hAnsi="Times New Roman" w:cs="Times New Roman"/>
          <w:b/>
          <w:sz w:val="24"/>
          <w:szCs w:val="24"/>
          <w:u w:val="single"/>
        </w:rPr>
        <w:t>Гражданским кодексом РФ</w:t>
      </w:r>
      <w:r w:rsidRPr="00B216BD">
        <w:rPr>
          <w:rFonts w:ascii="Times New Roman" w:hAnsi="Times New Roman" w:cs="Times New Roman"/>
          <w:b/>
          <w:sz w:val="24"/>
          <w:szCs w:val="24"/>
        </w:rPr>
        <w:t>.</w:t>
      </w:r>
      <w:r w:rsidRPr="00F4106C">
        <w:rPr>
          <w:rFonts w:ascii="Times New Roman" w:hAnsi="Times New Roman" w:cs="Times New Roman"/>
          <w:sz w:val="24"/>
          <w:szCs w:val="24"/>
        </w:rPr>
        <w:t xml:space="preserve"> В нормах Семейного кодекса получили свое отражение положения международных правовых актов в области прав человека, ратифицированных Российской Федерацией, а также положительный опыт реформирования семейного законодательства в зарубежных странах. Кодекс учел практику применения действующего законодательства, критику его отдельных положений, предложения, высказанные в процессе его подготовки законодательными и исполнительными органами субъектов РФ, практическими работниками, учеными. Кодекс охватывает все основные аспекты семейных отношений. Сюда входят личные неимущественные и имущественные отношения, отношения между разными членами семьи, отношения по поводу детей, оставшихся без попечения родителей, отношения с участием иностранцев. Одной из важных тенденций Нового Кодекса является стремление рассматривать ребенка как самостоятельный субъект права, а не как зависимый объект "родительской власти". </w:t>
      </w:r>
      <w:proofErr w:type="gramStart"/>
      <w:r w:rsidRPr="00F4106C">
        <w:rPr>
          <w:rFonts w:ascii="Times New Roman" w:hAnsi="Times New Roman" w:cs="Times New Roman"/>
          <w:sz w:val="24"/>
          <w:szCs w:val="24"/>
        </w:rPr>
        <w:t xml:space="preserve">Соответствующие нормы кодекса исходят из </w:t>
      </w:r>
      <w:r w:rsidRPr="00F4106C">
        <w:rPr>
          <w:rFonts w:ascii="Times New Roman" w:hAnsi="Times New Roman" w:cs="Times New Roman"/>
          <w:i/>
          <w:sz w:val="24"/>
          <w:szCs w:val="24"/>
        </w:rPr>
        <w:t>основополагающего принципа - правовое положение ребенка в семье определяется с точки зрения интересов ребенка (а не прав и обязанностей родителей) и включает следующие основные права ребенка: - жить и воспитываться в семье; - знать своих родителей (насколько это возможно); - право на заботу и на воспитание своими родителями (а при их отсутствии - другими ответственными за это лицами);</w:t>
      </w:r>
      <w:proofErr w:type="gramEnd"/>
      <w:r w:rsidRPr="00F4106C">
        <w:rPr>
          <w:rFonts w:ascii="Times New Roman" w:hAnsi="Times New Roman" w:cs="Times New Roman"/>
          <w:i/>
          <w:sz w:val="24"/>
          <w:szCs w:val="24"/>
        </w:rPr>
        <w:t xml:space="preserve"> - на обеспечение его интересов, всестороннее развитие и уважение его человеческого достоинства (ст. 54); - на общение с обоими родителями и другими родственниками (ст. 55); - на защиту своих прав и законных интересов (в том числе право самостоятельно обращаться за их защитой в орган опеки и попечительства, а по достижении 14 ле</w:t>
      </w:r>
      <w:proofErr w:type="gramStart"/>
      <w:r w:rsidRPr="00F4106C">
        <w:rPr>
          <w:rFonts w:ascii="Times New Roman" w:hAnsi="Times New Roman" w:cs="Times New Roman"/>
          <w:i/>
          <w:sz w:val="24"/>
          <w:szCs w:val="24"/>
        </w:rPr>
        <w:t>т-</w:t>
      </w:r>
      <w:proofErr w:type="gramEnd"/>
      <w:r w:rsidRPr="00F4106C">
        <w:rPr>
          <w:rFonts w:ascii="Times New Roman" w:hAnsi="Times New Roman" w:cs="Times New Roman"/>
          <w:i/>
          <w:sz w:val="24"/>
          <w:szCs w:val="24"/>
        </w:rPr>
        <w:t xml:space="preserve"> в суд (ст. 56); - выражать свое мнение по всем вопросам, касающимся его жизни (ст. 57); - на имя и фамилию (ст. 58); - на получение содержания и право собственности на принадлежащее ему имущество (ст. 60).</w:t>
      </w:r>
      <w:r w:rsidRPr="00F4106C">
        <w:rPr>
          <w:rFonts w:ascii="Times New Roman" w:hAnsi="Times New Roman" w:cs="Times New Roman"/>
          <w:sz w:val="24"/>
          <w:szCs w:val="24"/>
        </w:rPr>
        <w:t xml:space="preserve"> </w:t>
      </w:r>
    </w:p>
    <w:p w:rsidR="00F4106C" w:rsidRPr="00F4106C" w:rsidRDefault="00F4106C"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Впервые в кодексе определены основы правовой защиты детей от насилия в семье. В этой связи установлено, что </w:t>
      </w:r>
      <w:r w:rsidRPr="00F4106C">
        <w:rPr>
          <w:rFonts w:ascii="Times New Roman" w:hAnsi="Times New Roman" w:cs="Times New Roman"/>
          <w:i/>
          <w:sz w:val="24"/>
          <w:szCs w:val="24"/>
        </w:rPr>
        <w:t>способы воспитания должны исключать пренебрежительное, жестокое, грубое, унижающее человеческое достоинство обращение, оскорбление и эксплуатацию детей</w:t>
      </w:r>
      <w:r w:rsidRPr="00F4106C">
        <w:rPr>
          <w:rFonts w:ascii="Times New Roman" w:hAnsi="Times New Roman" w:cs="Times New Roman"/>
          <w:sz w:val="24"/>
          <w:szCs w:val="24"/>
        </w:rPr>
        <w:t xml:space="preserve"> (ст. 65). Усилены нормы, касающиеся лишения родительских прав (ст. 69-72). Восстановление родительских прав допускается только </w:t>
      </w:r>
      <w:proofErr w:type="gramStart"/>
      <w:r w:rsidRPr="00F4106C">
        <w:rPr>
          <w:rFonts w:ascii="Times New Roman" w:hAnsi="Times New Roman" w:cs="Times New Roman"/>
          <w:sz w:val="24"/>
          <w:szCs w:val="24"/>
        </w:rPr>
        <w:t>при</w:t>
      </w:r>
      <w:proofErr w:type="gramEnd"/>
      <w:r w:rsidRPr="00F4106C">
        <w:rPr>
          <w:rFonts w:ascii="Times New Roman" w:hAnsi="Times New Roman" w:cs="Times New Roman"/>
          <w:sz w:val="24"/>
          <w:szCs w:val="24"/>
        </w:rPr>
        <w:t xml:space="preserve"> наличие согласия ребенка, достигшего 10 лет (ст. 72). Дальнейшее развитие получил институт судебного ограничения родительских прав (ст. 73-76). Допускается также досудебное, немедленное отобрание ребенка у родителей в случаях непосредственной угрозы его жизни и здоровью в семье (ст. 77). Кодекс подробно регламентирует права и обязанности родителей по воспитанию и образованию детей, защите их прав и законных интересов (ст. 61-69). </w:t>
      </w:r>
    </w:p>
    <w:p w:rsidR="00F4106C" w:rsidRPr="00F4106C" w:rsidRDefault="00B216BD" w:rsidP="00B216B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Также существует р</w:t>
      </w:r>
      <w:r w:rsidR="00F4106C" w:rsidRPr="00F4106C">
        <w:rPr>
          <w:rFonts w:ascii="Times New Roman" w:hAnsi="Times New Roman" w:cs="Times New Roman"/>
          <w:sz w:val="24"/>
          <w:szCs w:val="24"/>
        </w:rPr>
        <w:t>яд международных актов, специально посвященных защите прав и свобод несовершеннолетних. Это не случайно, поскольку права ребенка - те же права человека, но применительно к несовершеннолетним. Кроме того, реалии современной жизни любого общества таковы, что дети пользуются не всеми правами и свободами взрослого человека. Так, например, некоторые права и свободы они могут осуществлять не непосредственно, а через своих родителей, усыновителей, опекунов, попечителей и иных законных представителей. Вот почему международное сообщество установило специальные гарантии осуществления прав и своб</w:t>
      </w:r>
      <w:r>
        <w:rPr>
          <w:rFonts w:ascii="Times New Roman" w:hAnsi="Times New Roman" w:cs="Times New Roman"/>
          <w:sz w:val="24"/>
          <w:szCs w:val="24"/>
        </w:rPr>
        <w:t>од детей.</w:t>
      </w:r>
    </w:p>
    <w:p w:rsidR="00F4106C" w:rsidRPr="00F4106C" w:rsidRDefault="00F4106C"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Генеральная Ассамблея ООН провозгласила </w:t>
      </w:r>
      <w:r w:rsidRPr="00B216BD">
        <w:rPr>
          <w:rFonts w:ascii="Times New Roman" w:hAnsi="Times New Roman" w:cs="Times New Roman"/>
          <w:b/>
          <w:sz w:val="24"/>
          <w:szCs w:val="24"/>
          <w:u w:val="single"/>
        </w:rPr>
        <w:t>Декларацию прав ребенка.</w:t>
      </w:r>
      <w:r w:rsidRPr="00F4106C">
        <w:rPr>
          <w:rFonts w:ascii="Times New Roman" w:hAnsi="Times New Roman" w:cs="Times New Roman"/>
          <w:sz w:val="24"/>
          <w:szCs w:val="24"/>
        </w:rPr>
        <w:t xml:space="preserve"> В ней провозглашены </w:t>
      </w:r>
      <w:r w:rsidRPr="00B216BD">
        <w:rPr>
          <w:rFonts w:ascii="Times New Roman" w:hAnsi="Times New Roman" w:cs="Times New Roman"/>
          <w:sz w:val="24"/>
          <w:szCs w:val="24"/>
          <w:u w:val="single"/>
        </w:rPr>
        <w:t>10 основополагающих принципов</w:t>
      </w:r>
      <w:r w:rsidRPr="00F4106C">
        <w:rPr>
          <w:rFonts w:ascii="Times New Roman" w:hAnsi="Times New Roman" w:cs="Times New Roman"/>
          <w:sz w:val="24"/>
          <w:szCs w:val="24"/>
        </w:rPr>
        <w:t xml:space="preserve">, признавать и </w:t>
      </w:r>
      <w:proofErr w:type="gramStart"/>
      <w:r w:rsidRPr="00F4106C">
        <w:rPr>
          <w:rFonts w:ascii="Times New Roman" w:hAnsi="Times New Roman" w:cs="Times New Roman"/>
          <w:sz w:val="24"/>
          <w:szCs w:val="24"/>
        </w:rPr>
        <w:t>соблюдать которые призваны</w:t>
      </w:r>
      <w:proofErr w:type="gramEnd"/>
      <w:r w:rsidRPr="00F4106C">
        <w:rPr>
          <w:rFonts w:ascii="Times New Roman" w:hAnsi="Times New Roman" w:cs="Times New Roman"/>
          <w:sz w:val="24"/>
          <w:szCs w:val="24"/>
        </w:rPr>
        <w:t xml:space="preserve"> все </w:t>
      </w:r>
      <w:r w:rsidRPr="00F4106C">
        <w:rPr>
          <w:rFonts w:ascii="Times New Roman" w:hAnsi="Times New Roman" w:cs="Times New Roman"/>
          <w:sz w:val="24"/>
          <w:szCs w:val="24"/>
        </w:rPr>
        <w:lastRenderedPageBreak/>
        <w:t>родители, мужчины и женщины, как отдельные лица, добровольные организации, местные власт</w:t>
      </w:r>
      <w:r w:rsidR="00B216BD">
        <w:rPr>
          <w:rFonts w:ascii="Times New Roman" w:hAnsi="Times New Roman" w:cs="Times New Roman"/>
          <w:sz w:val="24"/>
          <w:szCs w:val="24"/>
        </w:rPr>
        <w:t>и и национальные правительства. Приведем эти принципы:</w:t>
      </w:r>
    </w:p>
    <w:p w:rsidR="00F4106C" w:rsidRP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 Ребенку должны принадлежать все права, провозглашенные Декларацией, во всей их полноте. Эти права должны признаваться за всеми детьми без всяких исключений и </w:t>
      </w:r>
      <w:proofErr w:type="gramStart"/>
      <w:r w:rsidRPr="00F4106C">
        <w:rPr>
          <w:rFonts w:ascii="Times New Roman" w:hAnsi="Times New Roman" w:cs="Times New Roman"/>
          <w:sz w:val="24"/>
          <w:szCs w:val="24"/>
        </w:rPr>
        <w:t>различии</w:t>
      </w:r>
      <w:proofErr w:type="gramEnd"/>
      <w:r w:rsidRPr="00F4106C">
        <w:rPr>
          <w:rFonts w:ascii="Times New Roman" w:hAnsi="Times New Roman" w:cs="Times New Roman"/>
          <w:sz w:val="24"/>
          <w:szCs w:val="24"/>
        </w:rPr>
        <w:t xml:space="preserve"> или дискриминации по признаку расы, цвета кожи, пола, языка, религии, политических и иных убеждений, национальности, социального происхождения, имущественного положения, рождения или иного обстоятельства, касающегося самого ребенка или его семьи.</w:t>
      </w:r>
    </w:p>
    <w:p w:rsidR="00F4106C" w:rsidRP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Специальная защита прав ребенка, предоставление ему возможности развития во всех отношениях, издание государствами своих национальных законов должны определяться главным соображением наилучшего обеспечения интересов ребенка.</w:t>
      </w:r>
    </w:p>
    <w:p w:rsidR="00F4106C" w:rsidRP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Ребенок имеет право на имя и гражданство с момента рождения.</w:t>
      </w:r>
    </w:p>
    <w:p w:rsidR="00F4106C" w:rsidRP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Ребенок должен обладать социальными и экономическими правами: на социальное обеспечение, на здоровый рост и развитие, на специальный уход и охрану ребенка и его матери, на надлежащее питание, жилище, необходимые развлечения и медицинское обслуживание.</w:t>
      </w:r>
    </w:p>
    <w:p w:rsidR="00F4106C" w:rsidRP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Особой защитой должны пользоваться неполноценные дети.</w:t>
      </w:r>
    </w:p>
    <w:p w:rsidR="00F4106C" w:rsidRP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Ребенок имеет право на обеспечение и защиту своих интересов его семьей и родителями; малолетний ребенок не должен, за исключением особых случаев, быть разлучаем со своей матерью. В тех случаях, если дети лишены родителей либо они не имеют достаточных сре</w:t>
      </w:r>
      <w:proofErr w:type="gramStart"/>
      <w:r w:rsidRPr="00F4106C">
        <w:rPr>
          <w:rFonts w:ascii="Times New Roman" w:hAnsi="Times New Roman" w:cs="Times New Roman"/>
          <w:sz w:val="24"/>
          <w:szCs w:val="24"/>
        </w:rPr>
        <w:t>дств к с</w:t>
      </w:r>
      <w:proofErr w:type="gramEnd"/>
      <w:r w:rsidRPr="00F4106C">
        <w:rPr>
          <w:rFonts w:ascii="Times New Roman" w:hAnsi="Times New Roman" w:cs="Times New Roman"/>
          <w:sz w:val="24"/>
          <w:szCs w:val="24"/>
        </w:rPr>
        <w:t>уществованию, соответствующие обязанности возлагаются на общество и государство.</w:t>
      </w:r>
    </w:p>
    <w:p w:rsidR="00F4106C" w:rsidRP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Все дети должны иметь равные возможности развивать свои способности. Наилучшее обеспечение интересов ребенка должно быть руководящим принципом для лиц, на которых возложена ответственность за его образование, прежде всего для его родителей.</w:t>
      </w:r>
    </w:p>
    <w:p w:rsidR="00F4106C" w:rsidRPr="00F4106C" w:rsidRDefault="00F4106C" w:rsidP="00F4106C">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Ребенок должен быть защищен от всех форм небрежного отношения, жестокости и эксплуатации; он не может быть объектом торговли, при его трудоустройстве необходимо учитывать возраст и иные особенности его развития и состояния.</w:t>
      </w:r>
    </w:p>
    <w:p w:rsidR="00B216BD" w:rsidRDefault="00F4106C"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Ребенок должен быть защищен от практики, поощряющей дискриминацию. «Ребенок должен воспитываться в духе взаимопонимания, терпимости, дружбы между народами, мира и всеобщего братства в полном сознании того, что его энергия и способности должны посвящаться сл</w:t>
      </w:r>
      <w:r w:rsidR="00B216BD">
        <w:rPr>
          <w:rFonts w:ascii="Times New Roman" w:hAnsi="Times New Roman" w:cs="Times New Roman"/>
          <w:sz w:val="24"/>
          <w:szCs w:val="24"/>
        </w:rPr>
        <w:t>ужению на пользу других людей».</w:t>
      </w:r>
    </w:p>
    <w:p w:rsidR="00B216BD"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b/>
          <w:sz w:val="24"/>
          <w:szCs w:val="24"/>
          <w:u w:val="single"/>
        </w:rPr>
        <w:t>Конвенция ООН о правах ребенка</w:t>
      </w:r>
      <w:r>
        <w:rPr>
          <w:rFonts w:ascii="Times New Roman" w:hAnsi="Times New Roman" w:cs="Times New Roman"/>
          <w:sz w:val="24"/>
          <w:szCs w:val="24"/>
        </w:rPr>
        <w:t>,</w:t>
      </w:r>
      <w:r w:rsidRPr="00F4106C">
        <w:rPr>
          <w:rFonts w:ascii="Times New Roman" w:hAnsi="Times New Roman" w:cs="Times New Roman"/>
          <w:sz w:val="24"/>
          <w:szCs w:val="24"/>
        </w:rPr>
        <w:t xml:space="preserve"> устанавливает тридцать восемь прав, в том числе ряд прав, связанных с процессом получения образования (ст.24). </w:t>
      </w:r>
    </w:p>
    <w:p w:rsidR="00B216BD" w:rsidRPr="00F4106C"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В первую очередь в ней говорится, что ребенком является каждое человеческое существо, до достижения 18-ти летнего возраста, если по закону, применимому к данному ребенку, он не достигает совершеннолетия ранее (ст.1).</w:t>
      </w:r>
    </w:p>
    <w:p w:rsidR="00B216BD" w:rsidRDefault="00B216BD" w:rsidP="00B216BD">
      <w:pPr>
        <w:spacing w:after="0" w:line="240" w:lineRule="auto"/>
        <w:ind w:firstLine="709"/>
        <w:contextualSpacing/>
        <w:jc w:val="both"/>
        <w:rPr>
          <w:rFonts w:ascii="Times New Roman" w:hAnsi="Times New Roman" w:cs="Times New Roman"/>
          <w:sz w:val="24"/>
          <w:szCs w:val="24"/>
        </w:rPr>
      </w:pPr>
    </w:p>
    <w:p w:rsidR="00B216BD"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Конвенция ООН о правах ребенка дает определение понятия "жестокое обращение" и определяет меры защиты (ст. 19), а также устанавливает: </w:t>
      </w:r>
    </w:p>
    <w:p w:rsidR="00B216BD"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 обеспечение в максимально возможной степени здорового развития ребенка (ст. 6); </w:t>
      </w:r>
    </w:p>
    <w:p w:rsidR="00B216BD"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 защиту от произвольного или незаконного вмешательства в личную жизнь ребенка, от посягательств на его честь и репутацию (ст. 16); </w:t>
      </w:r>
    </w:p>
    <w:p w:rsidR="00B216BD"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 обеспечение мер по борьбе с болезнями и недоеданием (ст. 24); </w:t>
      </w:r>
    </w:p>
    <w:p w:rsidR="00B216BD"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-признание права каждого ребенка на уровень жизни, необходимый для физического, умственного, духовного, нравственного и социального развития (ст. 27); </w:t>
      </w:r>
    </w:p>
    <w:p w:rsidR="00B216BD"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 защиту ребенка от сексуального посягательства (ст. 34); </w:t>
      </w:r>
    </w:p>
    <w:p w:rsidR="00B216BD"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 защиту ребенка от других форм жестокого обращения (ст. 37); </w:t>
      </w:r>
    </w:p>
    <w:p w:rsidR="00B216BD"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 меры помощи ребенку, явившемуся жертвой жестокого обращения (ст. 39). Уголовный Кодекс РФ предусматривает ответственность: </w:t>
      </w:r>
    </w:p>
    <w:p w:rsidR="00B216BD"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 за совершение физического и сексуального насилия, в том числе и в отношении несовершеннолетних (ст. 106-136); </w:t>
      </w:r>
    </w:p>
    <w:p w:rsidR="00B216BD" w:rsidRDefault="00B216BD" w:rsidP="00B216BD">
      <w:pPr>
        <w:spacing w:after="0" w:line="240" w:lineRule="auto"/>
        <w:ind w:firstLine="709"/>
        <w:contextualSpacing/>
        <w:jc w:val="both"/>
        <w:rPr>
          <w:rFonts w:ascii="Times New Roman" w:hAnsi="Times New Roman" w:cs="Times New Roman"/>
          <w:sz w:val="24"/>
          <w:szCs w:val="24"/>
        </w:rPr>
      </w:pPr>
      <w:r w:rsidRPr="00F4106C">
        <w:rPr>
          <w:rFonts w:ascii="Times New Roman" w:hAnsi="Times New Roman" w:cs="Times New Roman"/>
          <w:sz w:val="24"/>
          <w:szCs w:val="24"/>
        </w:rPr>
        <w:t xml:space="preserve">- за преступления против семьи и несовершеннолетних (ст. 150-157). </w:t>
      </w:r>
    </w:p>
    <w:p w:rsidR="00F4106C" w:rsidRPr="001B40C6" w:rsidRDefault="00F4106C" w:rsidP="00F4106C">
      <w:pPr>
        <w:spacing w:after="0" w:line="240" w:lineRule="auto"/>
        <w:ind w:firstLine="709"/>
        <w:contextualSpacing/>
        <w:jc w:val="both"/>
        <w:rPr>
          <w:rFonts w:ascii="Times New Roman" w:hAnsi="Times New Roman" w:cs="Times New Roman"/>
          <w:sz w:val="24"/>
          <w:szCs w:val="24"/>
        </w:rPr>
      </w:pPr>
    </w:p>
    <w:p w:rsidR="00F4106C" w:rsidRPr="001B40C6" w:rsidRDefault="00F4106C" w:rsidP="00B216BD">
      <w:pPr>
        <w:spacing w:after="0" w:line="240" w:lineRule="auto"/>
        <w:ind w:firstLine="709"/>
        <w:contextualSpacing/>
        <w:jc w:val="both"/>
        <w:rPr>
          <w:rFonts w:ascii="Times New Roman" w:hAnsi="Times New Roman" w:cs="Times New Roman"/>
          <w:sz w:val="24"/>
          <w:szCs w:val="24"/>
        </w:rPr>
      </w:pPr>
      <w:r w:rsidRPr="001B40C6">
        <w:rPr>
          <w:rFonts w:ascii="Times New Roman" w:hAnsi="Times New Roman" w:cs="Times New Roman"/>
          <w:sz w:val="24"/>
          <w:szCs w:val="24"/>
        </w:rPr>
        <w:t xml:space="preserve">Конвенция состоит из трех частей, охватывающих 54 статьи. Она является наиболее полным документом, в котором права ребенка приобретают силу норм международного права. Конвенция ценна еще и тем, что она является обязательством на будущее, ибо призвана создать благополучные условия для развития детей, которым предстоит в будущем построить справедливый, гуманный мир. </w:t>
      </w:r>
      <w:r w:rsidRPr="001B40C6">
        <w:rPr>
          <w:rFonts w:ascii="Times New Roman" w:hAnsi="Times New Roman" w:cs="Times New Roman"/>
          <w:sz w:val="24"/>
          <w:szCs w:val="24"/>
        </w:rPr>
        <w:lastRenderedPageBreak/>
        <w:t>Нормы, зафиксированные в этой Конвенции, будут служить ориентиром для правительств, партий, организаций и движений в их попытках внести положительные изменения в жизнь детей, рационально мобилизовать</w:t>
      </w:r>
      <w:r w:rsidR="00B216BD" w:rsidRPr="001B40C6">
        <w:rPr>
          <w:rFonts w:ascii="Times New Roman" w:hAnsi="Times New Roman" w:cs="Times New Roman"/>
          <w:sz w:val="24"/>
          <w:szCs w:val="24"/>
        </w:rPr>
        <w:t xml:space="preserve"> для этого необходимые ресурсы.</w:t>
      </w:r>
    </w:p>
    <w:p w:rsidR="001B40C6" w:rsidRPr="001B40C6" w:rsidRDefault="00F4106C" w:rsidP="001B40C6">
      <w:pPr>
        <w:spacing w:after="0" w:line="240" w:lineRule="auto"/>
        <w:ind w:firstLine="709"/>
        <w:contextualSpacing/>
        <w:jc w:val="both"/>
        <w:rPr>
          <w:rStyle w:val="c0"/>
          <w:rFonts w:ascii="Times New Roman" w:hAnsi="Times New Roman" w:cs="Times New Roman"/>
          <w:sz w:val="24"/>
          <w:szCs w:val="24"/>
        </w:rPr>
      </w:pPr>
      <w:r w:rsidRPr="001B40C6">
        <w:rPr>
          <w:rFonts w:ascii="Times New Roman" w:hAnsi="Times New Roman" w:cs="Times New Roman"/>
          <w:sz w:val="24"/>
          <w:szCs w:val="24"/>
        </w:rPr>
        <w:t>Из выше сказанного можно сделать вывод, что на международном уровне права ребенка признаются, понимаются и выделяются в отдельную группу прав человека. Конвенция ООН о правах ребенка содержит призыв ко всем государствам-участникам Конвенции с предложением международного сотрудничества для улучшения условий жизни детей в каждой стране, в частности в развивающихся странах, с учетом важности традиций и культурных ценностей каждого народа для защиты и гармоничного развития подрастающего поколения. Хотелось бы чтобы провозглашенные на бумаге принципы терпимости, свободы, равенства и солидарности в реальной жизни действительно поддерживались, и каждый ребенок нашей планеты жил в атмосф</w:t>
      </w:r>
      <w:r w:rsidR="001B40C6">
        <w:rPr>
          <w:rFonts w:ascii="Times New Roman" w:hAnsi="Times New Roman" w:cs="Times New Roman"/>
          <w:sz w:val="24"/>
          <w:szCs w:val="24"/>
        </w:rPr>
        <w:t>ере счастья, любви и понимания.</w:t>
      </w:r>
      <w:bookmarkStart w:id="0" w:name="_GoBack"/>
      <w:bookmarkEnd w:id="0"/>
    </w:p>
    <w:p w:rsidR="001B40C6" w:rsidRPr="001B40C6" w:rsidRDefault="001B40C6" w:rsidP="001B40C6">
      <w:pPr>
        <w:pStyle w:val="c5"/>
        <w:shd w:val="clear" w:color="auto" w:fill="FFFFFF"/>
        <w:spacing w:before="0" w:beforeAutospacing="0" w:after="0" w:afterAutospacing="0"/>
        <w:ind w:firstLine="548"/>
        <w:rPr>
          <w:rFonts w:ascii="Calibri" w:hAnsi="Calibri" w:cs="Calibri"/>
          <w:color w:val="000000"/>
        </w:rPr>
      </w:pPr>
      <w:r w:rsidRPr="001B40C6">
        <w:rPr>
          <w:rStyle w:val="c0"/>
          <w:color w:val="000000"/>
        </w:rPr>
        <w:t>Согласно требованиям Конвенции и нормативно-правовым документам Российской Федерации, ребенок имеет право на защиту от всех форм не только физического, но и психологического насилия, оскорбления или злоупотребления. Кроме того, недопустимым считается отсутствие заботы или небрежное, грубое обращение. В «Комментарии к Закону Российской Федерации «Об образовании» указано, что «к формам психического насилия относятся угрозы в адрес обучающегося, преднамеренная изоляция, предъявление чрезмерных требований, не соответствующих возрасту и возможностям ребенка, систематическая, необоснованная критика» и т.п. Если проанализировать деятельность воспитателей, становится ясно, что в настоящее время еще многие дети нуждаются в защите. При этом воспитатели зачастую не преднамеренно нарушают права детей, а действуют в силу непонимания проблемы.</w:t>
      </w:r>
    </w:p>
    <w:p w:rsidR="001B40C6" w:rsidRPr="001B40C6" w:rsidRDefault="001B40C6" w:rsidP="001B40C6">
      <w:pPr>
        <w:pStyle w:val="c5"/>
        <w:shd w:val="clear" w:color="auto" w:fill="FFFFFF"/>
        <w:spacing w:before="0" w:beforeAutospacing="0" w:after="0" w:afterAutospacing="0"/>
        <w:ind w:firstLine="548"/>
        <w:rPr>
          <w:rFonts w:ascii="Calibri" w:hAnsi="Calibri" w:cs="Calibri"/>
          <w:color w:val="000000"/>
        </w:rPr>
      </w:pPr>
      <w:r w:rsidRPr="001B40C6">
        <w:rPr>
          <w:rStyle w:val="c0"/>
          <w:color w:val="000000"/>
        </w:rPr>
        <w:t xml:space="preserve">Одна из причин нарушения прав детей в ДОУ состоит в том, что с каждым годом приходит все больше «проблемных детей с поведенческими нарушениями (воровство, ложь, агрессивность и т.п.), эмоционально-личностными расстройствами (депрессия, застенчивость, страхи, </w:t>
      </w:r>
      <w:proofErr w:type="spellStart"/>
      <w:r w:rsidRPr="001B40C6">
        <w:rPr>
          <w:rStyle w:val="c0"/>
          <w:color w:val="000000"/>
        </w:rPr>
        <w:t>гиперактивность</w:t>
      </w:r>
      <w:proofErr w:type="spellEnd"/>
      <w:r w:rsidRPr="001B40C6">
        <w:rPr>
          <w:rStyle w:val="c0"/>
          <w:color w:val="000000"/>
        </w:rPr>
        <w:t xml:space="preserve"> и т.п.) — по статистике те или иные проблемы имеет каждый третий ребенок.</w:t>
      </w:r>
      <w:r w:rsidRPr="001B40C6">
        <w:rPr>
          <w:rFonts w:ascii="Calibri" w:hAnsi="Calibri" w:cs="Calibri"/>
          <w:color w:val="000000"/>
        </w:rPr>
        <w:t xml:space="preserve"> </w:t>
      </w:r>
      <w:r w:rsidRPr="001B40C6">
        <w:rPr>
          <w:rStyle w:val="c0"/>
          <w:color w:val="000000"/>
        </w:rPr>
        <w:t>Некоторое</w:t>
      </w:r>
      <w:r w:rsidRPr="001B40C6">
        <w:rPr>
          <w:rStyle w:val="c0"/>
          <w:color w:val="000000"/>
        </w:rPr>
        <w:t xml:space="preserve"> число детей в группах являются «пр</w:t>
      </w:r>
      <w:r w:rsidRPr="001B40C6">
        <w:rPr>
          <w:rStyle w:val="c0"/>
          <w:color w:val="000000"/>
        </w:rPr>
        <w:t>енебрегаемыми» и «отверженными».</w:t>
      </w:r>
      <w:r w:rsidRPr="001B40C6">
        <w:rPr>
          <w:rFonts w:ascii="Calibri" w:hAnsi="Calibri" w:cs="Calibri"/>
          <w:color w:val="000000"/>
        </w:rPr>
        <w:t xml:space="preserve"> </w:t>
      </w:r>
      <w:r w:rsidRPr="001B40C6">
        <w:rPr>
          <w:rStyle w:val="c0"/>
          <w:color w:val="000000"/>
        </w:rPr>
        <w:t>Таким образом, ребенка в детском саду можно считать наверняка защищенным лишь от физического насилия.</w:t>
      </w:r>
      <w:r w:rsidRPr="001B40C6">
        <w:rPr>
          <w:rFonts w:ascii="Calibri" w:hAnsi="Calibri" w:cs="Calibri"/>
          <w:color w:val="000000"/>
        </w:rPr>
        <w:t xml:space="preserve"> </w:t>
      </w:r>
      <w:r w:rsidRPr="001B40C6">
        <w:rPr>
          <w:rStyle w:val="c0"/>
          <w:color w:val="000000"/>
        </w:rPr>
        <w:t>В настоящее время острой проблемой, стоящей перед системой дошкольного воспитания, является использование правовых и педагогических возможностей детского сада для защиты прав ребенка в семье.</w:t>
      </w:r>
    </w:p>
    <w:p w:rsidR="002C021F" w:rsidRPr="00F4106C" w:rsidRDefault="002C021F" w:rsidP="001B40C6">
      <w:pPr>
        <w:spacing w:after="0" w:line="240" w:lineRule="auto"/>
        <w:contextualSpacing/>
        <w:jc w:val="both"/>
        <w:rPr>
          <w:rFonts w:ascii="Times New Roman" w:hAnsi="Times New Roman" w:cs="Times New Roman"/>
          <w:sz w:val="24"/>
          <w:szCs w:val="24"/>
        </w:rPr>
      </w:pPr>
    </w:p>
    <w:sectPr w:rsidR="002C021F" w:rsidRPr="00F4106C" w:rsidSect="00F410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59"/>
    <w:rsid w:val="001B40C6"/>
    <w:rsid w:val="002C021F"/>
    <w:rsid w:val="00A37A59"/>
    <w:rsid w:val="00B216BD"/>
    <w:rsid w:val="00F4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B4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B4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B4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B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2019-11-22T03:42:00Z</dcterms:created>
  <dcterms:modified xsi:type="dcterms:W3CDTF">2019-11-22T04:08:00Z</dcterms:modified>
</cp:coreProperties>
</file>